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71CAC" w:rsidR="00880D83" w:rsidRDefault="00880D83" w14:paraId="107A8E74" w14:textId="77777777">
      <w:pPr>
        <w:rPr>
          <w:rFonts w:cstheme="minorHAnsi"/>
        </w:rPr>
      </w:pPr>
      <w:r w:rsidRPr="00A71CAC">
        <w:rPr>
          <w:rFonts w:cstheme="minorHAnsi"/>
          <w:noProof/>
          <w:lang w:eastAsia="en-IE"/>
        </w:rPr>
        <w:drawing>
          <wp:inline distT="0" distB="0" distL="0" distR="0" wp14:anchorId="107A8E93" wp14:editId="107A8E94">
            <wp:extent cx="2651760" cy="640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858EF" w:rsidR="002742CC" w:rsidP="00A027D8" w:rsidRDefault="002742CC" w14:paraId="107A8E75" w14:textId="77777777">
      <w:pPr>
        <w:jc w:val="center"/>
        <w:rPr>
          <w:rFonts w:cstheme="minorHAnsi"/>
          <w:b/>
          <w:sz w:val="28"/>
          <w:szCs w:val="28"/>
        </w:rPr>
      </w:pPr>
    </w:p>
    <w:p w:rsidRPr="006858EF" w:rsidR="00A027D8" w:rsidP="006858EF" w:rsidRDefault="00A027D8" w14:paraId="107A8E76" w14:textId="77777777">
      <w:pPr>
        <w:ind w:firstLine="720"/>
        <w:rPr>
          <w:rFonts w:cstheme="minorHAnsi"/>
          <w:b/>
          <w:sz w:val="24"/>
          <w:szCs w:val="24"/>
          <w:u w:val="single"/>
        </w:rPr>
      </w:pPr>
      <w:r w:rsidRPr="006858EF">
        <w:rPr>
          <w:rFonts w:cstheme="minorHAnsi"/>
          <w:b/>
          <w:sz w:val="24"/>
          <w:szCs w:val="24"/>
          <w:u w:val="single"/>
        </w:rPr>
        <w:t>GDPR protocol for the distributio</w:t>
      </w:r>
      <w:r w:rsidRPr="006858EF" w:rsidR="00A71CAC">
        <w:rPr>
          <w:rFonts w:cstheme="minorHAnsi"/>
          <w:b/>
          <w:sz w:val="24"/>
          <w:szCs w:val="24"/>
          <w:u w:val="single"/>
        </w:rPr>
        <w:t>n of PLENS reports to placement providers</w:t>
      </w:r>
    </w:p>
    <w:p w:rsidRPr="00A71CAC" w:rsidR="005E4B08" w:rsidP="00422D44" w:rsidRDefault="00A027D8" w14:paraId="107A8E77" w14:textId="77777777">
      <w:pPr>
        <w:rPr>
          <w:rFonts w:cstheme="minorHAnsi"/>
        </w:rPr>
      </w:pPr>
      <w:r w:rsidRPr="00A71CAC">
        <w:rPr>
          <w:rFonts w:cstheme="minorHAnsi"/>
        </w:rPr>
        <w:t>Please note t</w:t>
      </w:r>
      <w:r w:rsidRPr="00A71CAC" w:rsidR="00880D83">
        <w:rPr>
          <w:rFonts w:cstheme="minorHAnsi"/>
        </w:rPr>
        <w:t>he following g</w:t>
      </w:r>
      <w:r w:rsidRPr="00A71CAC" w:rsidR="00A83E16">
        <w:rPr>
          <w:rFonts w:cstheme="minorHAnsi"/>
        </w:rPr>
        <w:t>uid</w:t>
      </w:r>
      <w:r w:rsidR="00921A99">
        <w:rPr>
          <w:rFonts w:cstheme="minorHAnsi"/>
        </w:rPr>
        <w:t xml:space="preserve">elines and recommendations from </w:t>
      </w:r>
      <w:r w:rsidRPr="00A71CAC" w:rsidR="00880D83">
        <w:rPr>
          <w:rFonts w:cstheme="minorHAnsi"/>
        </w:rPr>
        <w:t xml:space="preserve">Trinity College </w:t>
      </w:r>
      <w:r w:rsidRPr="00A71CAC" w:rsidR="00A83E16">
        <w:rPr>
          <w:rFonts w:cstheme="minorHAnsi"/>
        </w:rPr>
        <w:t xml:space="preserve">regarding the purpose of PLENS reports and </w:t>
      </w:r>
      <w:r w:rsidRPr="00A71CAC" w:rsidR="00FA5C67">
        <w:rPr>
          <w:rFonts w:cstheme="minorHAnsi"/>
        </w:rPr>
        <w:t>their distribution</w:t>
      </w:r>
      <w:r w:rsidR="00422D44">
        <w:rPr>
          <w:rFonts w:cstheme="minorHAnsi"/>
        </w:rPr>
        <w:t xml:space="preserve"> to placement providers to ensure compliance with the </w:t>
      </w:r>
      <w:r w:rsidR="00C074D4">
        <w:rPr>
          <w:rFonts w:cstheme="minorHAnsi"/>
        </w:rPr>
        <w:t>General Data Protection</w:t>
      </w:r>
      <w:r w:rsidRPr="00A71CAC" w:rsidR="00422D44">
        <w:rPr>
          <w:rFonts w:cstheme="minorHAnsi"/>
        </w:rPr>
        <w:t xml:space="preserve"> Regulation (“</w:t>
      </w:r>
      <w:r w:rsidRPr="006858EF" w:rsidR="00422D44">
        <w:rPr>
          <w:rFonts w:cstheme="minorHAnsi"/>
          <w:b/>
        </w:rPr>
        <w:t>GDPR</w:t>
      </w:r>
      <w:r w:rsidR="00422D44">
        <w:rPr>
          <w:rFonts w:cstheme="minorHAnsi"/>
        </w:rPr>
        <w:t xml:space="preserve">”). </w:t>
      </w:r>
    </w:p>
    <w:p w:rsidRPr="00A71CAC" w:rsidR="00A83E16" w:rsidP="005E4B08" w:rsidRDefault="00A83E16" w14:paraId="107A8E78" w14:textId="77777777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en-IE"/>
        </w:rPr>
      </w:pPr>
      <w:r w:rsidRPr="00A71CAC">
        <w:rPr>
          <w:rFonts w:eastAsia="Times New Roman" w:cstheme="minorHAnsi"/>
          <w:b/>
          <w:lang w:eastAsia="en-IE"/>
        </w:rPr>
        <w:t xml:space="preserve">Placement Learning Education Needs Summary </w:t>
      </w:r>
      <w:r w:rsidR="00CC0F1B">
        <w:rPr>
          <w:rFonts w:eastAsia="Times New Roman" w:cstheme="minorHAnsi"/>
          <w:b/>
          <w:lang w:eastAsia="en-IE"/>
        </w:rPr>
        <w:t>(PLENS)</w:t>
      </w:r>
    </w:p>
    <w:p w:rsidRPr="00A71CAC" w:rsidR="00A83E16" w:rsidP="00A83E16" w:rsidRDefault="00A83E16" w14:paraId="107A8E79" w14:textId="77777777">
      <w:pPr>
        <w:spacing w:before="100" w:beforeAutospacing="1" w:after="100" w:afterAutospacing="1" w:line="240" w:lineRule="auto"/>
        <w:rPr>
          <w:rFonts w:eastAsia="Times New Roman" w:cstheme="minorHAnsi"/>
          <w:lang w:eastAsia="en-IE"/>
        </w:rPr>
      </w:pPr>
      <w:r w:rsidRPr="00A71CAC">
        <w:rPr>
          <w:rFonts w:eastAsia="Times New Roman" w:cstheme="minorHAnsi"/>
          <w:lang w:eastAsia="en-IE"/>
        </w:rPr>
        <w:t>The central element of placement planning is a process of communication and information sharing. This process plays a key role in ensuring that students and staff in the placement are confident and enabled to:</w:t>
      </w:r>
    </w:p>
    <w:p w:rsidRPr="00A71CAC" w:rsidR="00A83E16" w:rsidP="00A83E16" w:rsidRDefault="00A83E16" w14:paraId="107A8E7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IE"/>
        </w:rPr>
      </w:pPr>
      <w:r w:rsidRPr="00A71CAC">
        <w:rPr>
          <w:rFonts w:eastAsia="Times New Roman" w:cstheme="minorHAnsi"/>
          <w:lang w:eastAsia="en-IE"/>
        </w:rPr>
        <w:t>Clearly define learning outcomes and core competencies expected of students on professional placements</w:t>
      </w:r>
    </w:p>
    <w:p w:rsidRPr="00A71CAC" w:rsidR="00A83E16" w:rsidP="00A83E16" w:rsidRDefault="00A83E16" w14:paraId="107A8E7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IE"/>
        </w:rPr>
      </w:pPr>
      <w:r w:rsidRPr="00A71CAC">
        <w:rPr>
          <w:rFonts w:eastAsia="Times New Roman" w:cstheme="minorHAnsi"/>
          <w:lang w:eastAsia="en-IE"/>
        </w:rPr>
        <w:t>Participate and understand effective disclosure/confidentiality process</w:t>
      </w:r>
    </w:p>
    <w:p w:rsidRPr="00A71CAC" w:rsidR="00A83E16" w:rsidP="00A83E16" w:rsidRDefault="00A83E16" w14:paraId="107A8E7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IE"/>
        </w:rPr>
      </w:pPr>
      <w:r w:rsidRPr="00A71CAC">
        <w:rPr>
          <w:rFonts w:eastAsia="Times New Roman" w:cstheme="minorHAnsi"/>
          <w:lang w:eastAsia="en-IE"/>
        </w:rPr>
        <w:t>Identify students’ practice placement needs and their learning needs</w:t>
      </w:r>
    </w:p>
    <w:p w:rsidRPr="00A71CAC" w:rsidR="00A83E16" w:rsidP="00A83E16" w:rsidRDefault="00A83E16" w14:paraId="107A8E7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IE"/>
        </w:rPr>
      </w:pPr>
      <w:r w:rsidRPr="00A71CAC">
        <w:rPr>
          <w:rFonts w:eastAsia="Times New Roman" w:cstheme="minorHAnsi"/>
          <w:lang w:eastAsia="en-IE"/>
        </w:rPr>
        <w:t>Provide and explain practice placement reasonable accommodations</w:t>
      </w:r>
    </w:p>
    <w:p w:rsidRPr="00A71CAC" w:rsidR="00A83E16" w:rsidP="00A83E16" w:rsidRDefault="00A83E16" w14:paraId="107A8E7E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IE"/>
        </w:rPr>
      </w:pPr>
      <w:r w:rsidRPr="00A71CAC">
        <w:rPr>
          <w:rFonts w:eastAsia="Times New Roman" w:cstheme="minorHAnsi"/>
          <w:lang w:eastAsia="en-IE"/>
        </w:rPr>
        <w:t>Maintain academic and professional standards</w:t>
      </w:r>
    </w:p>
    <w:p w:rsidRPr="00A71CAC" w:rsidR="00A83E16" w:rsidP="00A83E16" w:rsidRDefault="00A83E16" w14:paraId="107A8E7F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IE"/>
        </w:rPr>
      </w:pPr>
      <w:r w:rsidRPr="00A71CAC">
        <w:rPr>
          <w:rFonts w:eastAsia="Times New Roman" w:cstheme="minorHAnsi"/>
          <w:lang w:eastAsia="en-IE"/>
        </w:rPr>
        <w:t>Ensure the safety of students, staff and members of the public</w:t>
      </w:r>
    </w:p>
    <w:p w:rsidRPr="00A71CAC" w:rsidR="00254CD9" w:rsidP="00254CD9" w:rsidRDefault="00CC0F1B" w14:paraId="107A8E80" w14:textId="77777777">
      <w:pPr>
        <w:spacing w:before="100" w:beforeAutospacing="1" w:after="100" w:afterAutospacing="1" w:line="240" w:lineRule="auto"/>
        <w:rPr>
          <w:rFonts w:eastAsia="Times New Roman" w:cstheme="minorHAnsi"/>
          <w:lang w:eastAsia="en-IE"/>
        </w:rPr>
      </w:pPr>
      <w:r>
        <w:rPr>
          <w:rFonts w:eastAsia="Times New Roman" w:cstheme="minorHAnsi"/>
          <w:lang w:eastAsia="en-IE"/>
        </w:rPr>
        <w:t xml:space="preserve">The above mentioned reasons are the purposes for which we share </w:t>
      </w:r>
      <w:r w:rsidR="00422D44">
        <w:rPr>
          <w:rFonts w:eastAsia="Times New Roman" w:cstheme="minorHAnsi"/>
          <w:lang w:eastAsia="en-IE"/>
        </w:rPr>
        <w:t>PLENS reports</w:t>
      </w:r>
      <w:r>
        <w:rPr>
          <w:rFonts w:eastAsia="Times New Roman" w:cstheme="minorHAnsi"/>
          <w:lang w:eastAsia="en-IE"/>
        </w:rPr>
        <w:t xml:space="preserve"> with you. </w:t>
      </w:r>
    </w:p>
    <w:p w:rsidRPr="00A71CAC" w:rsidR="00A83E16" w:rsidP="0090353A" w:rsidRDefault="00CC0F1B" w14:paraId="107A8E81" w14:textId="77777777">
      <w:pPr>
        <w:rPr>
          <w:rFonts w:cstheme="minorHAnsi"/>
        </w:rPr>
      </w:pPr>
      <w:r w:rsidRPr="00CC0F1B">
        <w:rPr>
          <w:rStyle w:val="Hyperlink"/>
          <w:rFonts w:cstheme="minorHAnsi"/>
          <w:color w:val="auto"/>
          <w:u w:val="none"/>
        </w:rPr>
        <w:t>For further information in re</w:t>
      </w:r>
      <w:r w:rsidR="006858EF">
        <w:rPr>
          <w:rStyle w:val="Hyperlink"/>
          <w:rFonts w:cstheme="minorHAnsi"/>
          <w:color w:val="auto"/>
          <w:u w:val="none"/>
        </w:rPr>
        <w:t>lation to placement planning</w:t>
      </w:r>
      <w:r w:rsidRPr="00CC0F1B">
        <w:rPr>
          <w:rStyle w:val="Hyperlink"/>
          <w:rFonts w:cstheme="minorHAnsi"/>
          <w:color w:val="auto"/>
          <w:u w:val="none"/>
        </w:rPr>
        <w:t xml:space="preserve"> please see: </w:t>
      </w:r>
      <w:hyperlink w:history="1" r:id="rId9">
        <w:r w:rsidRPr="00A71CAC" w:rsidR="00A83E16">
          <w:rPr>
            <w:rStyle w:val="Hyperlink"/>
            <w:rFonts w:cstheme="minorHAnsi"/>
          </w:rPr>
          <w:t>https://www.tcd.ie/disability/services/placement-planning.php</w:t>
        </w:r>
      </w:hyperlink>
    </w:p>
    <w:p w:rsidRPr="00A71CAC" w:rsidR="002742CC" w:rsidP="000B3FD4" w:rsidRDefault="006858EF" w14:paraId="107A8E82" w14:textId="77777777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en-IE"/>
        </w:rPr>
      </w:pPr>
      <w:r>
        <w:rPr>
          <w:rFonts w:eastAsia="Times New Roman" w:cstheme="minorHAnsi"/>
          <w:b/>
          <w:lang w:eastAsia="en-IE"/>
        </w:rPr>
        <w:t xml:space="preserve">Data Protection and Data Sharing Principles </w:t>
      </w:r>
    </w:p>
    <w:p w:rsidRPr="00A71CAC" w:rsidR="002742CC" w:rsidP="00A83E16" w:rsidRDefault="00CC0F1B" w14:paraId="107A8E83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CC0F1B">
        <w:rPr>
          <w:rFonts w:cstheme="minorHAnsi"/>
          <w:b/>
        </w:rPr>
        <w:t>Consent and Information:</w:t>
      </w:r>
      <w:r>
        <w:rPr>
          <w:rFonts w:cstheme="minorHAnsi"/>
        </w:rPr>
        <w:t xml:space="preserve"> </w:t>
      </w:r>
      <w:r w:rsidRPr="00A71CAC" w:rsidR="002742CC">
        <w:rPr>
          <w:rFonts w:cstheme="minorHAnsi"/>
        </w:rPr>
        <w:t xml:space="preserve">Students </w:t>
      </w:r>
      <w:r w:rsidR="00DC6F63">
        <w:rPr>
          <w:rFonts w:cstheme="minorHAnsi"/>
        </w:rPr>
        <w:t xml:space="preserve">have given their consent to </w:t>
      </w:r>
      <w:r>
        <w:rPr>
          <w:rFonts w:cstheme="minorHAnsi"/>
        </w:rPr>
        <w:t xml:space="preserve">PLENS </w:t>
      </w:r>
      <w:r w:rsidRPr="00A71CAC" w:rsidR="002742CC">
        <w:rPr>
          <w:rFonts w:cstheme="minorHAnsi"/>
        </w:rPr>
        <w:t xml:space="preserve">reports and other </w:t>
      </w:r>
      <w:r w:rsidR="00DC6F63">
        <w:rPr>
          <w:rFonts w:cstheme="minorHAnsi"/>
        </w:rPr>
        <w:t>personal data being</w:t>
      </w:r>
      <w:r w:rsidRPr="00A71CAC" w:rsidR="002742CC">
        <w:rPr>
          <w:rFonts w:cstheme="minorHAnsi"/>
        </w:rPr>
        <w:t xml:space="preserve"> shared with placements providers.  </w:t>
      </w:r>
      <w:r w:rsidR="00DC6F63">
        <w:rPr>
          <w:rFonts w:cstheme="minorHAnsi"/>
        </w:rPr>
        <w:t xml:space="preserve">The sharing of </w:t>
      </w:r>
      <w:r w:rsidR="00422D44">
        <w:rPr>
          <w:rFonts w:cstheme="minorHAnsi"/>
        </w:rPr>
        <w:t>PLENS reports</w:t>
      </w:r>
      <w:r w:rsidR="00DC6F63">
        <w:rPr>
          <w:rFonts w:cstheme="minorHAnsi"/>
        </w:rPr>
        <w:t xml:space="preserve"> is necessary to achieve the purposes set out above.  In</w:t>
      </w:r>
      <w:r w:rsidRPr="00A71CAC" w:rsidR="002742CC">
        <w:rPr>
          <w:rFonts w:cstheme="minorHAnsi"/>
        </w:rPr>
        <w:t xml:space="preserve"> the event that a student </w:t>
      </w:r>
      <w:r w:rsidR="00DC6F63">
        <w:rPr>
          <w:rFonts w:cstheme="minorHAnsi"/>
        </w:rPr>
        <w:t xml:space="preserve">withdraws </w:t>
      </w:r>
      <w:r w:rsidRPr="00A71CAC" w:rsidR="002742CC">
        <w:rPr>
          <w:rFonts w:cstheme="minorHAnsi"/>
        </w:rPr>
        <w:t xml:space="preserve">consent we will inform you as soon as possible and request return and deletion of such </w:t>
      </w:r>
      <w:r>
        <w:rPr>
          <w:rFonts w:cstheme="minorHAnsi"/>
        </w:rPr>
        <w:t xml:space="preserve">data. </w:t>
      </w:r>
    </w:p>
    <w:p w:rsidRPr="00A71CAC" w:rsidR="00A83E16" w:rsidP="00A83E16" w:rsidRDefault="00CC0F1B" w14:paraId="107A8E84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CC0F1B">
        <w:rPr>
          <w:rFonts w:cstheme="minorHAnsi"/>
          <w:b/>
        </w:rPr>
        <w:t>Verification:</w:t>
      </w:r>
      <w:r>
        <w:rPr>
          <w:rFonts w:cstheme="minorHAnsi"/>
        </w:rPr>
        <w:t xml:space="preserve"> </w:t>
      </w:r>
      <w:r w:rsidRPr="00A71CAC" w:rsidR="00A83E16">
        <w:rPr>
          <w:rFonts w:cstheme="minorHAnsi"/>
        </w:rPr>
        <w:t xml:space="preserve">Only provide the information to those with a legitimate right to it and for the purposes of implementing Reasonable Accommodations. </w:t>
      </w:r>
      <w:r w:rsidRPr="00A71CAC" w:rsidR="00A83E16">
        <w:rPr>
          <w:rStyle w:val="Strong"/>
          <w:rFonts w:cstheme="minorHAnsi"/>
        </w:rPr>
        <w:t>When you receive a PLENS report, verify that the student is in your Placement Site and that you have not received a PLENS in error before further dissemination of information takes places.</w:t>
      </w:r>
      <w:r w:rsidRPr="00A71CAC" w:rsidR="00A83E16">
        <w:rPr>
          <w:rFonts w:cstheme="minorHAnsi"/>
        </w:rPr>
        <w:t xml:space="preserve"> </w:t>
      </w:r>
      <w:r w:rsidRPr="00A71CAC" w:rsidR="00CD5953">
        <w:rPr>
          <w:rFonts w:cstheme="minorHAnsi"/>
        </w:rPr>
        <w:t xml:space="preserve"> If you have received a report in error please inform the person who has sent you the report and delete the report immediately. </w:t>
      </w:r>
    </w:p>
    <w:p w:rsidRPr="00A71CAC" w:rsidR="00A83E16" w:rsidP="1F52B619" w:rsidRDefault="00CC0F1B" w14:paraId="107A8E85" w14:textId="25332036">
      <w:pPr>
        <w:pStyle w:val="ListParagraph"/>
        <w:numPr>
          <w:ilvl w:val="0"/>
          <w:numId w:val="3"/>
        </w:numPr>
        <w:rPr>
          <w:rFonts w:cs="Calibri" w:cstheme="minorAscii"/>
        </w:rPr>
      </w:pPr>
      <w:r w:rsidRPr="1F52B619" w:rsidR="00CC0F1B">
        <w:rPr>
          <w:rFonts w:cs="Calibri" w:cstheme="minorAscii"/>
          <w:b w:val="1"/>
          <w:bCs w:val="1"/>
        </w:rPr>
        <w:t>Management of Data:</w:t>
      </w:r>
      <w:r w:rsidRPr="1F52B619" w:rsidR="00CC0F1B">
        <w:rPr>
          <w:rFonts w:cs="Calibri" w:cstheme="minorAscii"/>
        </w:rPr>
        <w:t xml:space="preserve"> </w:t>
      </w:r>
      <w:r w:rsidRPr="1F52B619" w:rsidR="00A83E16">
        <w:rPr>
          <w:rFonts w:cs="Calibri" w:cstheme="minorAscii"/>
        </w:rPr>
        <w:t>Ensure your GDPR procedures in your Placement Site include a section outlining</w:t>
      </w:r>
      <w:r w:rsidRPr="1F52B619" w:rsidR="00CD5953">
        <w:rPr>
          <w:rFonts w:cs="Calibri" w:cstheme="minorAscii"/>
        </w:rPr>
        <w:t xml:space="preserve"> how you manage disability data</w:t>
      </w:r>
      <w:r w:rsidRPr="1F52B619" w:rsidR="00CD5953">
        <w:rPr>
          <w:rFonts w:cs="Calibri" w:cstheme="minorAscii"/>
        </w:rPr>
        <w:t xml:space="preserve">. </w:t>
      </w:r>
      <w:r w:rsidRPr="1F52B619" w:rsidR="00C365B9">
        <w:rPr>
          <w:rFonts w:cs="Calibri" w:cstheme="minorAscii"/>
        </w:rPr>
        <w:t xml:space="preserve"> </w:t>
      </w:r>
      <w:r w:rsidRPr="1F52B619" w:rsidR="00C365B9">
        <w:rPr>
          <w:rFonts w:cs="Calibri" w:cstheme="minorAscii"/>
        </w:rPr>
        <w:t xml:space="preserve">Please ensure that you do not </w:t>
      </w:r>
      <w:r w:rsidRPr="1F52B619" w:rsidR="006858EF">
        <w:rPr>
          <w:rFonts w:cs="Calibri" w:cstheme="minorAscii"/>
        </w:rPr>
        <w:t>email unprotected lists of pers</w:t>
      </w:r>
      <w:r w:rsidRPr="1F52B619" w:rsidR="5A2B5D73">
        <w:rPr>
          <w:rFonts w:cs="Calibri" w:cstheme="minorAscii"/>
        </w:rPr>
        <w:t>ona</w:t>
      </w:r>
      <w:r w:rsidRPr="1F52B619" w:rsidR="00C365B9">
        <w:rPr>
          <w:rFonts w:cs="Calibri" w:cstheme="minorAscii"/>
        </w:rPr>
        <w:t xml:space="preserve">l data in relation to students or PLENS reports. </w:t>
      </w:r>
    </w:p>
    <w:p w:rsidRPr="00A71CAC" w:rsidR="00A83E16" w:rsidP="00A83E16" w:rsidRDefault="00CC0F1B" w14:paraId="107A8E86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CC0F1B">
        <w:rPr>
          <w:rFonts w:cstheme="minorHAnsi"/>
          <w:b/>
        </w:rPr>
        <w:t xml:space="preserve">Sharing within </w:t>
      </w:r>
      <w:r w:rsidR="006858EF">
        <w:rPr>
          <w:rFonts w:cstheme="minorHAnsi"/>
          <w:b/>
        </w:rPr>
        <w:t xml:space="preserve">the </w:t>
      </w:r>
      <w:r w:rsidRPr="00CC0F1B">
        <w:rPr>
          <w:rFonts w:cstheme="minorHAnsi"/>
          <w:b/>
        </w:rPr>
        <w:t>Placement Site:</w:t>
      </w:r>
      <w:r>
        <w:rPr>
          <w:rFonts w:cstheme="minorHAnsi"/>
        </w:rPr>
        <w:t xml:space="preserve"> </w:t>
      </w:r>
      <w:r w:rsidRPr="00A71CAC" w:rsidR="00A83E16">
        <w:rPr>
          <w:rFonts w:cstheme="minorHAnsi"/>
        </w:rPr>
        <w:t xml:space="preserve">Set out a clear process for the dissemination of disability data and share it </w:t>
      </w:r>
      <w:r>
        <w:rPr>
          <w:rFonts w:cstheme="minorHAnsi"/>
        </w:rPr>
        <w:t>only wi</w:t>
      </w:r>
      <w:r w:rsidR="00C074D4">
        <w:rPr>
          <w:rFonts w:cstheme="minorHAnsi"/>
        </w:rPr>
        <w:t>t</w:t>
      </w:r>
      <w:r>
        <w:rPr>
          <w:rFonts w:cstheme="minorHAnsi"/>
        </w:rPr>
        <w:t xml:space="preserve">h those in the </w:t>
      </w:r>
      <w:r w:rsidRPr="00A71CAC" w:rsidR="00A83E16">
        <w:rPr>
          <w:rFonts w:cstheme="minorHAnsi"/>
        </w:rPr>
        <w:t xml:space="preserve">Placement Site </w:t>
      </w:r>
      <w:r>
        <w:rPr>
          <w:rFonts w:cstheme="minorHAnsi"/>
        </w:rPr>
        <w:t xml:space="preserve">who will </w:t>
      </w:r>
      <w:r w:rsidRPr="00A71CAC" w:rsidR="00A83E16">
        <w:rPr>
          <w:rFonts w:cstheme="minorHAnsi"/>
        </w:rPr>
        <w:t xml:space="preserve">have a </w:t>
      </w:r>
      <w:r w:rsidR="006858EF">
        <w:rPr>
          <w:rFonts w:cstheme="minorHAnsi"/>
        </w:rPr>
        <w:t xml:space="preserve">clear </w:t>
      </w:r>
      <w:r w:rsidRPr="00A71CAC" w:rsidR="00A83E16">
        <w:rPr>
          <w:rFonts w:cstheme="minorHAnsi"/>
        </w:rPr>
        <w:t>need to know</w:t>
      </w:r>
      <w:r w:rsidRPr="00A71CAC" w:rsidR="00CD5953">
        <w:rPr>
          <w:rFonts w:cstheme="minorHAnsi"/>
        </w:rPr>
        <w:t xml:space="preserve"> </w:t>
      </w:r>
      <w:r>
        <w:rPr>
          <w:rFonts w:cstheme="minorHAnsi"/>
        </w:rPr>
        <w:t xml:space="preserve">or </w:t>
      </w:r>
      <w:r w:rsidRPr="00A71CAC" w:rsidR="00CD5953">
        <w:rPr>
          <w:rFonts w:cstheme="minorHAnsi"/>
        </w:rPr>
        <w:t xml:space="preserve">access </w:t>
      </w:r>
      <w:r w:rsidR="00422D44">
        <w:rPr>
          <w:rFonts w:cstheme="minorHAnsi"/>
        </w:rPr>
        <w:t xml:space="preserve">this </w:t>
      </w:r>
      <w:r w:rsidRPr="00A71CAC" w:rsidR="00CD5953">
        <w:rPr>
          <w:rFonts w:cstheme="minorHAnsi"/>
        </w:rPr>
        <w:t xml:space="preserve">data. </w:t>
      </w:r>
    </w:p>
    <w:p w:rsidRPr="00A71CAC" w:rsidR="00A83E16" w:rsidP="00A83E16" w:rsidRDefault="00CC0F1B" w14:paraId="107A8E87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CC0F1B">
        <w:rPr>
          <w:rFonts w:cstheme="minorHAnsi"/>
          <w:b/>
        </w:rPr>
        <w:lastRenderedPageBreak/>
        <w:t>Staff awareness:</w:t>
      </w:r>
      <w:r>
        <w:rPr>
          <w:rFonts w:cstheme="minorHAnsi"/>
        </w:rPr>
        <w:t xml:space="preserve"> </w:t>
      </w:r>
      <w:r w:rsidRPr="00A71CAC" w:rsidR="00A83E16">
        <w:rPr>
          <w:rFonts w:cstheme="minorHAnsi"/>
        </w:rPr>
        <w:t xml:space="preserve">Ensure all staff who have access to this disability data </w:t>
      </w:r>
      <w:r w:rsidR="00422D44">
        <w:rPr>
          <w:rFonts w:cstheme="minorHAnsi"/>
        </w:rPr>
        <w:t xml:space="preserve">and PLENS reports </w:t>
      </w:r>
      <w:r w:rsidRPr="00A71CAC" w:rsidR="00A83E16">
        <w:rPr>
          <w:rFonts w:cstheme="minorHAnsi"/>
        </w:rPr>
        <w:t xml:space="preserve">have completed GDPR training </w:t>
      </w:r>
      <w:r w:rsidRPr="00A71CAC" w:rsidR="00CD5953">
        <w:rPr>
          <w:rFonts w:cstheme="minorHAnsi"/>
        </w:rPr>
        <w:t xml:space="preserve">and are aware of the confidential </w:t>
      </w:r>
      <w:r>
        <w:rPr>
          <w:rFonts w:cstheme="minorHAnsi"/>
        </w:rPr>
        <w:t xml:space="preserve">and sensitive </w:t>
      </w:r>
      <w:r w:rsidRPr="00A71CAC" w:rsidR="00CD5953">
        <w:rPr>
          <w:rFonts w:cstheme="minorHAnsi"/>
        </w:rPr>
        <w:t xml:space="preserve">nature of the personal information contained in </w:t>
      </w:r>
      <w:r w:rsidR="00422D44">
        <w:rPr>
          <w:rFonts w:cstheme="minorHAnsi"/>
        </w:rPr>
        <w:t xml:space="preserve">PLENS reports. </w:t>
      </w:r>
    </w:p>
    <w:p w:rsidRPr="00A71CAC" w:rsidR="00A83E16" w:rsidP="00A83E16" w:rsidRDefault="00364E5F" w14:paraId="107A8E88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b/>
        </w:rPr>
        <w:t>Security</w:t>
      </w:r>
      <w:r w:rsidRPr="00C365B9" w:rsidR="00C365B9">
        <w:rPr>
          <w:rFonts w:cstheme="minorHAnsi"/>
          <w:b/>
        </w:rPr>
        <w:t>:</w:t>
      </w:r>
      <w:r w:rsidR="00C365B9">
        <w:rPr>
          <w:rFonts w:cstheme="minorHAnsi"/>
        </w:rPr>
        <w:t xml:space="preserve"> </w:t>
      </w:r>
      <w:r w:rsidRPr="00A71CAC" w:rsidR="00A83E16">
        <w:rPr>
          <w:rFonts w:cstheme="minorHAnsi"/>
        </w:rPr>
        <w:t>Store all lists</w:t>
      </w:r>
      <w:r w:rsidRPr="00A71CAC" w:rsidR="00CD5953">
        <w:rPr>
          <w:rFonts w:cstheme="minorHAnsi"/>
        </w:rPr>
        <w:t xml:space="preserve"> and PLENS reports</w:t>
      </w:r>
      <w:r w:rsidR="00422D44">
        <w:rPr>
          <w:rFonts w:cstheme="minorHAnsi"/>
        </w:rPr>
        <w:t xml:space="preserve"> securely in line with </w:t>
      </w:r>
      <w:r w:rsidRPr="00A71CAC" w:rsidR="00A83E16">
        <w:rPr>
          <w:rFonts w:cstheme="minorHAnsi"/>
        </w:rPr>
        <w:t>your organisations GDPR procedures</w:t>
      </w:r>
      <w:r w:rsidRPr="00A71CAC" w:rsidR="002742CC">
        <w:rPr>
          <w:rFonts w:cstheme="minorHAnsi"/>
        </w:rPr>
        <w:t xml:space="preserve"> and </w:t>
      </w:r>
      <w:r w:rsidRPr="00A71CAC" w:rsidR="00CD5953">
        <w:rPr>
          <w:rFonts w:cstheme="minorHAnsi"/>
        </w:rPr>
        <w:t>ensure that pe</w:t>
      </w:r>
      <w:r w:rsidR="006858EF">
        <w:rPr>
          <w:rFonts w:cstheme="minorHAnsi"/>
        </w:rPr>
        <w:t xml:space="preserve">rsonal data is stored securely incorporation appropriate security measures. </w:t>
      </w:r>
    </w:p>
    <w:p w:rsidR="00B1236C" w:rsidP="00B1236C" w:rsidRDefault="00DC6F63" w14:paraId="107A8E89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DC6F63">
        <w:rPr>
          <w:rFonts w:cstheme="minorHAnsi"/>
          <w:b/>
        </w:rPr>
        <w:t>Retention of Records:</w:t>
      </w:r>
      <w:r>
        <w:rPr>
          <w:rFonts w:cstheme="minorHAnsi"/>
        </w:rPr>
        <w:t xml:space="preserve"> </w:t>
      </w:r>
      <w:r w:rsidRPr="00A71CAC" w:rsidR="002742CC">
        <w:rPr>
          <w:rFonts w:cstheme="minorHAnsi"/>
        </w:rPr>
        <w:t xml:space="preserve">The PLENS reports and all personal </w:t>
      </w:r>
      <w:r w:rsidR="00422D44">
        <w:rPr>
          <w:rFonts w:cstheme="minorHAnsi"/>
        </w:rPr>
        <w:t xml:space="preserve">data of students </w:t>
      </w:r>
      <w:r w:rsidRPr="00A71CAC" w:rsidR="002742CC">
        <w:rPr>
          <w:rFonts w:cstheme="minorHAnsi"/>
        </w:rPr>
        <w:t>should only be kept for so long as is necessary.  When the</w:t>
      </w:r>
      <w:r w:rsidR="006858EF">
        <w:rPr>
          <w:rFonts w:cstheme="minorHAnsi"/>
        </w:rPr>
        <w:t xml:space="preserve"> personal data or PLENS report </w:t>
      </w:r>
      <w:r w:rsidRPr="00A71CAC" w:rsidR="002742CC">
        <w:rPr>
          <w:rFonts w:cstheme="minorHAnsi"/>
        </w:rPr>
        <w:t>is no longer required please arrange for data to be returned and deleted.</w:t>
      </w:r>
      <w:r w:rsidR="00422D44">
        <w:rPr>
          <w:rFonts w:cstheme="minorHAnsi"/>
        </w:rPr>
        <w:t xml:space="preserve"> </w:t>
      </w:r>
      <w:r w:rsidRPr="00A71CAC" w:rsidR="002742CC">
        <w:rPr>
          <w:rFonts w:cstheme="minorHAnsi"/>
        </w:rPr>
        <w:t xml:space="preserve"> </w:t>
      </w:r>
    </w:p>
    <w:p w:rsidR="00364E5F" w:rsidP="00364E5F" w:rsidRDefault="00364E5F" w14:paraId="107A8E8A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b/>
        </w:rPr>
        <w:t>Data Breaches:</w:t>
      </w:r>
      <w:r>
        <w:rPr>
          <w:rFonts w:cstheme="minorHAnsi"/>
        </w:rPr>
        <w:t xml:space="preserve"> </w:t>
      </w:r>
      <w:r w:rsidRPr="00364E5F">
        <w:rPr>
          <w:rFonts w:cstheme="minorHAnsi"/>
        </w:rPr>
        <w:t xml:space="preserve">A personal data breach means </w:t>
      </w:r>
      <w:r w:rsidR="008C757B">
        <w:rPr>
          <w:rFonts w:cstheme="minorHAnsi"/>
        </w:rPr>
        <w:t>“</w:t>
      </w:r>
      <w:r w:rsidRPr="008C757B">
        <w:rPr>
          <w:rFonts w:cstheme="minorHAnsi"/>
          <w:i/>
        </w:rPr>
        <w:t>a breach of security leading to the accidental or unlawful destruction, loss, alteration, unauthorised disclosure of, or access to, personal data</w:t>
      </w:r>
      <w:r w:rsidR="008C757B">
        <w:rPr>
          <w:rFonts w:cstheme="minorHAnsi"/>
        </w:rPr>
        <w:t>”</w:t>
      </w:r>
      <w:r>
        <w:rPr>
          <w:rFonts w:cstheme="minorHAnsi"/>
        </w:rPr>
        <w:t xml:space="preserve">.  In the event of a personal data breach please ensure to inform Trinity of any such breach </w:t>
      </w:r>
      <w:r w:rsidRPr="00364E5F">
        <w:rPr>
          <w:rFonts w:cstheme="minorHAnsi"/>
          <w:b/>
        </w:rPr>
        <w:t>as soon as possible and in any event within 24 hours of such a breach</w:t>
      </w:r>
      <w:r w:rsidR="006858EF">
        <w:rPr>
          <w:rFonts w:cstheme="minorHAnsi"/>
          <w:b/>
        </w:rPr>
        <w:t xml:space="preserve"> whether an actual or potential breach</w:t>
      </w:r>
      <w:r>
        <w:rPr>
          <w:rFonts w:cstheme="minorHAnsi"/>
        </w:rPr>
        <w:t xml:space="preserve">.  </w:t>
      </w:r>
    </w:p>
    <w:p w:rsidRPr="00364E5F" w:rsidR="004172FF" w:rsidP="1F52B619" w:rsidRDefault="004172FF" w14:paraId="107A8E8B" w14:textId="23C5F217">
      <w:pPr>
        <w:pStyle w:val="ListParagraph"/>
        <w:numPr>
          <w:ilvl w:val="0"/>
          <w:numId w:val="3"/>
        </w:numPr>
        <w:rPr>
          <w:rFonts w:cs="Calibri" w:cstheme="minorAscii"/>
        </w:rPr>
      </w:pPr>
      <w:r w:rsidRPr="1F52B619" w:rsidR="004172FF">
        <w:rPr>
          <w:rFonts w:cs="Calibri" w:cstheme="minorAscii"/>
          <w:b w:val="1"/>
          <w:bCs w:val="1"/>
        </w:rPr>
        <w:t>Data Subject Rights:</w:t>
      </w:r>
      <w:r w:rsidRPr="1F52B619" w:rsidR="008C757B">
        <w:rPr>
          <w:rFonts w:cs="Calibri" w:cstheme="minorAscii"/>
        </w:rPr>
        <w:t xml:space="preserve"> </w:t>
      </w:r>
      <w:r w:rsidRPr="1F52B619" w:rsidR="008C757B">
        <w:rPr>
          <w:rFonts w:cs="Calibri" w:cstheme="minorAscii"/>
        </w:rPr>
        <w:t>in the event that</w:t>
      </w:r>
      <w:r w:rsidRPr="1F52B619" w:rsidR="008C757B">
        <w:rPr>
          <w:rFonts w:cs="Calibri" w:cstheme="minorAscii"/>
        </w:rPr>
        <w:t xml:space="preserve"> any complaint</w:t>
      </w:r>
      <w:r w:rsidRPr="1F52B619" w:rsidR="006858EF">
        <w:rPr>
          <w:rFonts w:cs="Calibri" w:cstheme="minorAscii"/>
        </w:rPr>
        <w:t xml:space="preserve"> is made</w:t>
      </w:r>
      <w:r w:rsidRPr="1F52B619" w:rsidR="004172FF">
        <w:rPr>
          <w:rFonts w:cs="Calibri" w:cstheme="minorAscii"/>
        </w:rPr>
        <w:t xml:space="preserve"> </w:t>
      </w:r>
      <w:r w:rsidRPr="1F52B619" w:rsidR="006858EF">
        <w:rPr>
          <w:rFonts w:cs="Calibri" w:cstheme="minorAscii"/>
        </w:rPr>
        <w:t xml:space="preserve">by a student in relation to </w:t>
      </w:r>
      <w:r w:rsidRPr="1F52B619" w:rsidR="006858EF">
        <w:rPr>
          <w:rFonts w:cs="Calibri" w:cstheme="minorAscii"/>
        </w:rPr>
        <w:t>pro</w:t>
      </w:r>
      <w:r w:rsidRPr="1F52B619" w:rsidR="193F865D">
        <w:rPr>
          <w:rFonts w:cs="Calibri" w:cstheme="minorAscii"/>
        </w:rPr>
        <w:t>c</w:t>
      </w:r>
      <w:r w:rsidRPr="1F52B619" w:rsidR="006858EF">
        <w:rPr>
          <w:rFonts w:cs="Calibri" w:cstheme="minorAscii"/>
        </w:rPr>
        <w:t>essing</w:t>
      </w:r>
      <w:r w:rsidRPr="1F52B619" w:rsidR="006858EF">
        <w:rPr>
          <w:rFonts w:cs="Calibri" w:cstheme="minorAscii"/>
        </w:rPr>
        <w:t xml:space="preserve"> of their data </w:t>
      </w:r>
      <w:r w:rsidRPr="1F52B619" w:rsidR="004172FF">
        <w:rPr>
          <w:rFonts w:cs="Calibri" w:cstheme="minorAscii"/>
        </w:rPr>
        <w:t xml:space="preserve">or any request is made </w:t>
      </w:r>
      <w:r w:rsidRPr="1F52B619" w:rsidR="006858EF">
        <w:rPr>
          <w:rFonts w:cs="Calibri" w:cstheme="minorAscii"/>
        </w:rPr>
        <w:t xml:space="preserve">by a student </w:t>
      </w:r>
      <w:r w:rsidRPr="1F52B619" w:rsidR="004172FF">
        <w:rPr>
          <w:rFonts w:cs="Calibri" w:cstheme="minorAscii"/>
        </w:rPr>
        <w:t>to exercise any of their rights under GDPR please ensure to infor</w:t>
      </w:r>
      <w:r w:rsidRPr="1F52B619" w:rsidR="006858EF">
        <w:rPr>
          <w:rFonts w:cs="Calibri" w:cstheme="minorAscii"/>
        </w:rPr>
        <w:t xml:space="preserve">m Trinity as soon as possible. </w:t>
      </w:r>
    </w:p>
    <w:p w:rsidRPr="00DC6F63" w:rsidR="00DC6F63" w:rsidRDefault="00DC6F63" w14:paraId="107A8E8C" w14:textId="77777777">
      <w:pPr>
        <w:rPr>
          <w:rStyle w:val="Hyperlink"/>
          <w:rFonts w:cstheme="minorHAnsi"/>
          <w:color w:val="auto"/>
          <w:u w:val="none"/>
        </w:rPr>
      </w:pPr>
      <w:r w:rsidRPr="00DC6F63">
        <w:rPr>
          <w:rStyle w:val="Hyperlink"/>
          <w:rFonts w:cstheme="minorHAnsi"/>
          <w:color w:val="auto"/>
          <w:u w:val="none"/>
        </w:rPr>
        <w:t xml:space="preserve">For further information please see: </w:t>
      </w:r>
    </w:p>
    <w:p w:rsidRPr="00364E5F" w:rsidR="002742CC" w:rsidRDefault="00000000" w14:paraId="107A8E8D" w14:textId="77777777">
      <w:pPr>
        <w:rPr>
          <w:rStyle w:val="Hyperlink"/>
          <w:rFonts w:cstheme="minorHAnsi"/>
        </w:rPr>
      </w:pPr>
      <w:hyperlink w:history="1" r:id="rId10">
        <w:r w:rsidRPr="00A71CAC" w:rsidR="002742CC">
          <w:rPr>
            <w:rStyle w:val="Hyperlink"/>
            <w:rFonts w:cstheme="minorHAnsi"/>
          </w:rPr>
          <w:t>https://www.tcd.ie/disability/teaching-info/gdpr.php</w:t>
        </w:r>
      </w:hyperlink>
    </w:p>
    <w:p w:rsidRPr="00A71CAC" w:rsidR="002742CC" w:rsidRDefault="002742CC" w14:paraId="107A8E92" w14:textId="5365DC7C">
      <w:pPr>
        <w:rPr>
          <w:rFonts w:cstheme="minorHAnsi"/>
          <w:b/>
        </w:rPr>
      </w:pPr>
    </w:p>
    <w:sectPr w:rsidRPr="00A71CAC" w:rsidR="002742C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5D97"/>
    <w:multiLevelType w:val="multilevel"/>
    <w:tmpl w:val="5D00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9B513C0"/>
    <w:multiLevelType w:val="hybridMultilevel"/>
    <w:tmpl w:val="AE6875A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DD5192"/>
    <w:multiLevelType w:val="multilevel"/>
    <w:tmpl w:val="31D4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05562785">
    <w:abstractNumId w:val="0"/>
  </w:num>
  <w:num w:numId="2" w16cid:durableId="1626809081">
    <w:abstractNumId w:val="2"/>
  </w:num>
  <w:num w:numId="3" w16cid:durableId="2075420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A5"/>
    <w:rsid w:val="000B3FD4"/>
    <w:rsid w:val="00107053"/>
    <w:rsid w:val="00254CD9"/>
    <w:rsid w:val="002742CC"/>
    <w:rsid w:val="002D0E4B"/>
    <w:rsid w:val="00364E5F"/>
    <w:rsid w:val="00401C15"/>
    <w:rsid w:val="004172FF"/>
    <w:rsid w:val="00422D44"/>
    <w:rsid w:val="00442D2D"/>
    <w:rsid w:val="005E4B08"/>
    <w:rsid w:val="00601A08"/>
    <w:rsid w:val="00641618"/>
    <w:rsid w:val="006858EF"/>
    <w:rsid w:val="00747F51"/>
    <w:rsid w:val="007A041A"/>
    <w:rsid w:val="007A6CD8"/>
    <w:rsid w:val="00817C0F"/>
    <w:rsid w:val="008460DC"/>
    <w:rsid w:val="00880D83"/>
    <w:rsid w:val="008C757B"/>
    <w:rsid w:val="0090353A"/>
    <w:rsid w:val="00921A99"/>
    <w:rsid w:val="009433A5"/>
    <w:rsid w:val="00A027D8"/>
    <w:rsid w:val="00A71CAC"/>
    <w:rsid w:val="00A83E16"/>
    <w:rsid w:val="00B1236C"/>
    <w:rsid w:val="00C074D4"/>
    <w:rsid w:val="00C365B9"/>
    <w:rsid w:val="00CC0F1B"/>
    <w:rsid w:val="00CD5953"/>
    <w:rsid w:val="00CF6855"/>
    <w:rsid w:val="00D77557"/>
    <w:rsid w:val="00DC6F63"/>
    <w:rsid w:val="00EB7C14"/>
    <w:rsid w:val="00FA5C67"/>
    <w:rsid w:val="00FE21FF"/>
    <w:rsid w:val="193F865D"/>
    <w:rsid w:val="1F52B619"/>
    <w:rsid w:val="5A2B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A8E74"/>
  <w15:chartTrackingRefBased/>
  <w15:docId w15:val="{27A1E0B5-B95E-40FF-8993-ED1F4ED8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B0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4B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A83E16"/>
    <w:rPr>
      <w:b/>
      <w:bCs/>
    </w:rPr>
  </w:style>
  <w:style w:type="paragraph" w:styleId="ListParagraph">
    <w:name w:val="List Paragraph"/>
    <w:basedOn w:val="Normal"/>
    <w:uiPriority w:val="34"/>
    <w:qFormat/>
    <w:rsid w:val="00A83E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123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F5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47F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F5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47F5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C0F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www.tcd.ie/disability/teaching-info/gdpr.php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tcd.ie/disability/services/placement-planning.php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82DD5AD269D4CA9BB1E03B139B153" ma:contentTypeVersion="21" ma:contentTypeDescription="Create a new document." ma:contentTypeScope="" ma:versionID="21909ea82445c70dbc80a532b8957c37">
  <xsd:schema xmlns:xsd="http://www.w3.org/2001/XMLSchema" xmlns:xs="http://www.w3.org/2001/XMLSchema" xmlns:p="http://schemas.microsoft.com/office/2006/metadata/properties" xmlns:ns2="9229c374-a725-4a2d-95c8-c62e3ee55f73" xmlns:ns3="2d6e0f16-5ef2-4e3a-86e8-dcc1aa3d9b94" targetNamespace="http://schemas.microsoft.com/office/2006/metadata/properties" ma:root="true" ma:fieldsID="873e1655957ba7b4ce5e2ab9ace5b4af" ns2:_="" ns3:_="">
    <xsd:import namespace="9229c374-a725-4a2d-95c8-c62e3ee55f73"/>
    <xsd:import namespace="2d6e0f16-5ef2-4e3a-86e8-dcc1aa3d9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9c374-a725-4a2d-95c8-c62e3ee55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7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e0f16-5ef2-4e3a-86e8-dcc1aa3d9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f087f4-4429-47a3-88f5-b266a1dff781}" ma:internalName="TaxCatchAll" ma:showField="CatchAllData" ma:web="2d6e0f16-5ef2-4e3a-86e8-dcc1aa3d9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e0f16-5ef2-4e3a-86e8-dcc1aa3d9b94" xsi:nil="true"/>
    <lcf76f155ced4ddcb4097134ff3c332f xmlns="9229c374-a725-4a2d-95c8-c62e3ee55f73">
      <Terms xmlns="http://schemas.microsoft.com/office/infopath/2007/PartnerControls"/>
    </lcf76f155ced4ddcb4097134ff3c332f>
    <_Flow_SignoffStatus xmlns="9229c374-a725-4a2d-95c8-c62e3ee55f73" xsi:nil="true"/>
    <Number xmlns="9229c374-a725-4a2d-95c8-c62e3ee55f73" xsi:nil="true"/>
  </documentManagement>
</p:properties>
</file>

<file path=customXml/itemProps1.xml><?xml version="1.0" encoding="utf-8"?>
<ds:datastoreItem xmlns:ds="http://schemas.openxmlformats.org/officeDocument/2006/customXml" ds:itemID="{2A7C386D-5C4F-44DF-8C27-FEA186226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664DE-07C8-4641-8170-E0AE0620302F}"/>
</file>

<file path=customXml/itemProps3.xml><?xml version="1.0" encoding="utf-8"?>
<ds:datastoreItem xmlns:ds="http://schemas.openxmlformats.org/officeDocument/2006/customXml" ds:itemID="{B1F6DE63-557E-467A-8422-22C0288D18EB}">
  <ds:schemaRefs>
    <ds:schemaRef ds:uri="http://schemas.microsoft.com/office/2006/metadata/properties"/>
    <ds:schemaRef ds:uri="http://schemas.microsoft.com/office/infopath/2007/PartnerControls"/>
    <ds:schemaRef ds:uri="2d6e0f16-5ef2-4e3a-86e8-dcc1aa3d9b94"/>
    <ds:schemaRef ds:uri="9229c374-a725-4a2d-95c8-c62e3ee55f7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Reilly</dc:creator>
  <cp:keywords/>
  <dc:description/>
  <cp:lastModifiedBy>Declan Reilly</cp:lastModifiedBy>
  <cp:revision>4</cp:revision>
  <dcterms:created xsi:type="dcterms:W3CDTF">2019-10-14T14:51:00Z</dcterms:created>
  <dcterms:modified xsi:type="dcterms:W3CDTF">2025-09-09T11:44:00Z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0x010100BF682DD5AD269D4CA9BB1E03B139B153</vt:lpwstr>
  </property>
  <property fmtid="{D5CDD505-2E9C-101B-9397-08002B2CF9AE}" pid="3" name="GrammarlyDocumentId">
    <vt:lpwstr>a088cd6ee306692efebf6316cd40a0434c56c42faaa3188515a6db24741dcf7d</vt:lpwstr>
  </property>
  <property fmtid="{D5CDD505-2E9C-101B-9397-08002B2CF9AE}" pid="4" name="MediaServiceImageTags">
    <vt:lpwstr/>
  </property>
</Properties>
</file>